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77777777" w:rsidR="003721F5" w:rsidRPr="001B3CCA" w:rsidRDefault="00586286" w:rsidP="008500FF">
      <w:pPr>
        <w:spacing w:after="4" w:line="250" w:lineRule="auto"/>
        <w:ind w:left="3372" w:right="2102" w:firstLine="198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4BD92059" w:rsidR="003721F5" w:rsidRPr="001B3CCA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2273F9" w:rsidRPr="001B3CCA">
        <w:rPr>
          <w:b/>
          <w:color w:val="auto"/>
          <w:sz w:val="24"/>
          <w:szCs w:val="24"/>
        </w:rPr>
        <w:t>Tuesday</w:t>
      </w:r>
      <w:r w:rsidR="00163571" w:rsidRPr="001B3CCA">
        <w:rPr>
          <w:b/>
          <w:color w:val="auto"/>
          <w:sz w:val="24"/>
          <w:szCs w:val="24"/>
        </w:rPr>
        <w:t xml:space="preserve"> </w:t>
      </w:r>
      <w:r w:rsidR="00445BA1">
        <w:rPr>
          <w:b/>
          <w:color w:val="auto"/>
          <w:sz w:val="24"/>
          <w:szCs w:val="24"/>
        </w:rPr>
        <w:t>28</w:t>
      </w:r>
      <w:r w:rsidR="00CB4A42">
        <w:rPr>
          <w:b/>
          <w:color w:val="auto"/>
          <w:sz w:val="24"/>
          <w:szCs w:val="24"/>
        </w:rPr>
        <w:t xml:space="preserve"> June</w:t>
      </w:r>
      <w:r w:rsidR="00C3447D">
        <w:rPr>
          <w:b/>
          <w:color w:val="auto"/>
          <w:sz w:val="24"/>
          <w:szCs w:val="24"/>
        </w:rPr>
        <w:t xml:space="preserve"> 2022</w:t>
      </w:r>
    </w:p>
    <w:p w14:paraId="243F2F26" w14:textId="77777777" w:rsidR="00D6216A" w:rsidRPr="001B3CCA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    </w:t>
      </w:r>
      <w:r w:rsidR="00702EDF" w:rsidRPr="001B3CCA">
        <w:rPr>
          <w:b/>
          <w:color w:val="auto"/>
          <w:sz w:val="24"/>
          <w:szCs w:val="24"/>
        </w:rPr>
        <w:t>10.30</w:t>
      </w:r>
      <w:r w:rsidR="002E0DD0" w:rsidRPr="001B3CCA">
        <w:rPr>
          <w:b/>
          <w:color w:val="auto"/>
          <w:sz w:val="24"/>
          <w:szCs w:val="24"/>
        </w:rPr>
        <w:t>am</w:t>
      </w:r>
      <w:r w:rsidR="00D6216A" w:rsidRPr="001B3CCA">
        <w:rPr>
          <w:b/>
          <w:color w:val="auto"/>
          <w:sz w:val="24"/>
          <w:szCs w:val="24"/>
        </w:rPr>
        <w:t xml:space="preserve"> - 12.30pm</w:t>
      </w:r>
    </w:p>
    <w:p w14:paraId="27009B20" w14:textId="77777777" w:rsidR="001E0717" w:rsidRPr="001B3CCA" w:rsidRDefault="00586286" w:rsidP="00586286">
      <w:pPr>
        <w:spacing w:after="4" w:line="250" w:lineRule="auto"/>
        <w:ind w:left="3690" w:right="3108" w:firstLine="0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</w:t>
      </w:r>
      <w:r w:rsidR="001E0717" w:rsidRPr="001B3CCA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77777777" w:rsidR="00007CE7" w:rsidRPr="001B3CCA" w:rsidRDefault="00007CE7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232F16C8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445BA1">
        <w:rPr>
          <w:rFonts w:eastAsia="Times New Roman"/>
          <w:b/>
          <w:bCs/>
          <w:color w:val="auto"/>
          <w:sz w:val="24"/>
          <w:szCs w:val="24"/>
        </w:rPr>
        <w:t>the Planning Committee: 14</w:t>
      </w:r>
      <w:r w:rsidR="00B303A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445BA1">
        <w:rPr>
          <w:rFonts w:eastAsia="Times New Roman"/>
          <w:b/>
          <w:bCs/>
          <w:color w:val="auto"/>
          <w:sz w:val="24"/>
          <w:szCs w:val="24"/>
        </w:rPr>
        <w:t>June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35915C8E" w14:textId="7B10B104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445BA1">
        <w:rPr>
          <w:rFonts w:eastAsia="Times New Roman"/>
          <w:b/>
          <w:bCs/>
          <w:color w:val="auto"/>
          <w:sz w:val="24"/>
          <w:szCs w:val="24"/>
        </w:rPr>
        <w:t>se matters from the minutes of 14</w:t>
      </w:r>
      <w:r w:rsidR="00E22F95">
        <w:rPr>
          <w:rFonts w:eastAsia="Times New Roman"/>
          <w:b/>
          <w:bCs/>
          <w:color w:val="auto"/>
          <w:sz w:val="24"/>
          <w:szCs w:val="24"/>
        </w:rPr>
        <w:t xml:space="preserve"> June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249891B3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P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F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  <w:bookmarkStart w:id="0" w:name="_GoBack"/>
      <w:bookmarkEnd w:id="0"/>
    </w:p>
    <w:p w14:paraId="0C1A38E7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6505A439" w14:textId="77777777" w:rsidR="00586286" w:rsidRPr="001B3CCA" w:rsidRDefault="00586286" w:rsidP="00586286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5103"/>
      </w:tblGrid>
      <w:tr w:rsidR="00403409" w:rsidRPr="001B3CCA" w14:paraId="6EE130C4" w14:textId="77777777" w:rsidTr="00007CE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024A" w14:textId="77777777" w:rsidR="003A0B7F" w:rsidRPr="001B3CCA" w:rsidRDefault="003A0B7F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93B7" w14:textId="77777777" w:rsidR="003A0B7F" w:rsidRPr="001B3CCA" w:rsidRDefault="003A0B7F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D495" w14:textId="77777777" w:rsidR="003A0B7F" w:rsidRPr="001B3CCA" w:rsidRDefault="003A0B7F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445BA1" w:rsidRPr="001B3CCA" w14:paraId="5D009752" w14:textId="77777777" w:rsidTr="00007CE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3EF" w14:textId="177BF3FA" w:rsidR="00445BA1" w:rsidRPr="00AD35F1" w:rsidRDefault="00445BA1" w:rsidP="00445BA1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P0646/22/FUL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904" w14:textId="235C7D25" w:rsidR="00445BA1" w:rsidRPr="00AD35F1" w:rsidRDefault="00445BA1" w:rsidP="00445BA1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C532DB">
              <w:rPr>
                <w:rFonts w:eastAsia="MS Mincho"/>
                <w:b/>
              </w:rPr>
              <w:t>Land South Of Lower Lane , Berry Hill, Coleford, GL16 8QQ.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2F9" w14:textId="41EC11D6" w:rsidR="00445BA1" w:rsidRPr="00AD35F1" w:rsidRDefault="00445BA1" w:rsidP="00445BA1">
            <w:pPr>
              <w:ind w:left="0" w:firstLine="0"/>
              <w:rPr>
                <w:sz w:val="22"/>
                <w:szCs w:val="24"/>
              </w:rPr>
            </w:pPr>
            <w:r w:rsidRPr="00C532DB">
              <w:rPr>
                <w:rFonts w:eastAsia="MS Mincho"/>
                <w:b/>
              </w:rPr>
              <w:t>Erection of No.9 dwellings including access, parking, turning, manoeuvring, landscaping and associated works.</w:t>
            </w:r>
          </w:p>
        </w:tc>
      </w:tr>
      <w:tr w:rsidR="00445BA1" w:rsidRPr="001B3CCA" w14:paraId="5851164A" w14:textId="77777777" w:rsidTr="00007CE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EE6F" w14:textId="5A889A8F" w:rsidR="00445BA1" w:rsidRDefault="00445BA1" w:rsidP="00445BA1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sz w:val="22"/>
              </w:rPr>
              <w:br w:type="page"/>
            </w:r>
            <w:r w:rsidRPr="00445BA1">
              <w:rPr>
                <w:rFonts w:eastAsiaTheme="minorHAnsi"/>
                <w:b/>
                <w:noProof/>
                <w:color w:val="auto"/>
                <w:szCs w:val="24"/>
              </w:rPr>
              <w:t>P0788/22/LD2</w:t>
            </w:r>
          </w:p>
          <w:p w14:paraId="468CFD39" w14:textId="3EFD86D2" w:rsidR="00445BA1" w:rsidRDefault="00445BA1" w:rsidP="00445BA1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65B" w14:textId="1A0817F8" w:rsidR="00445BA1" w:rsidRPr="00C532DB" w:rsidRDefault="002F3A68" w:rsidP="00445BA1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2F3A68">
              <w:rPr>
                <w:rFonts w:eastAsia="MS Mincho"/>
                <w:b/>
              </w:rPr>
              <w:t xml:space="preserve">7 </w:t>
            </w:r>
            <w:proofErr w:type="spellStart"/>
            <w:r w:rsidRPr="002F3A68">
              <w:rPr>
                <w:rFonts w:eastAsia="MS Mincho"/>
                <w:b/>
              </w:rPr>
              <w:t>Holcot</w:t>
            </w:r>
            <w:proofErr w:type="spellEnd"/>
            <w:r w:rsidRPr="002F3A68">
              <w:rPr>
                <w:rFonts w:eastAsia="MS Mincho"/>
                <w:b/>
              </w:rPr>
              <w:t xml:space="preserve"> Road Coalway Gloucestershire GL16 7HJ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1F2" w14:textId="21C502EF" w:rsidR="00445BA1" w:rsidRPr="002F3A68" w:rsidRDefault="002F3A68" w:rsidP="00445BA1">
            <w:pPr>
              <w:ind w:left="0" w:firstLine="0"/>
              <w:rPr>
                <w:rFonts w:eastAsia="MS Mincho"/>
                <w:b/>
                <w:bCs/>
              </w:rPr>
            </w:pPr>
            <w:r w:rsidRPr="002F3A68">
              <w:rPr>
                <w:rFonts w:eastAsia="MS Mincho"/>
                <w:b/>
                <w:bCs/>
              </w:rPr>
              <w:t>Application under section 192 to establish whether with erection of single storey garden room and the demolition of existing outbuildings requires planning permission.</w:t>
            </w:r>
          </w:p>
        </w:tc>
      </w:tr>
    </w:tbl>
    <w:p w14:paraId="1406C798" w14:textId="77777777" w:rsidR="00007CE7" w:rsidRDefault="00007CE7" w:rsidP="00007CE7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</w:p>
    <w:p w14:paraId="1E0E572E" w14:textId="7CF4263E" w:rsidR="002F3A68" w:rsidRDefault="002F3A68" w:rsidP="002F3A6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discuss ‘Chepstow Transport Hub’</w:t>
      </w:r>
      <w:r w:rsidR="00533451">
        <w:rPr>
          <w:b/>
          <w:color w:val="auto"/>
          <w:sz w:val="24"/>
          <w:szCs w:val="24"/>
        </w:rPr>
        <w:t xml:space="preserve"> c</w:t>
      </w:r>
      <w:r>
        <w:rPr>
          <w:b/>
          <w:color w:val="auto"/>
          <w:sz w:val="24"/>
          <w:szCs w:val="24"/>
        </w:rPr>
        <w:t>onsultation and provide feedback by 12</w:t>
      </w:r>
      <w:r w:rsidRPr="002F3A68">
        <w:rPr>
          <w:b/>
          <w:color w:val="auto"/>
          <w:sz w:val="24"/>
          <w:szCs w:val="24"/>
          <w:vertAlign w:val="superscript"/>
        </w:rPr>
        <w:t>th</w:t>
      </w:r>
      <w:r>
        <w:rPr>
          <w:b/>
          <w:color w:val="auto"/>
          <w:sz w:val="24"/>
          <w:szCs w:val="24"/>
        </w:rPr>
        <w:t xml:space="preserve"> July</w:t>
      </w:r>
    </w:p>
    <w:p w14:paraId="4B7DE2E9" w14:textId="6039AD37" w:rsidR="002F3A68" w:rsidRDefault="002F3A68" w:rsidP="002F3A68">
      <w:pPr>
        <w:pStyle w:val="ListParagraph"/>
        <w:autoSpaceDE w:val="0"/>
        <w:autoSpaceDN w:val="0"/>
        <w:spacing w:after="0" w:line="240" w:lineRule="auto"/>
        <w:ind w:firstLine="0"/>
        <w:rPr>
          <w:color w:val="1F497D"/>
        </w:rPr>
      </w:pPr>
      <w:r>
        <w:rPr>
          <w:b/>
          <w:color w:val="auto"/>
          <w:sz w:val="24"/>
          <w:szCs w:val="24"/>
        </w:rPr>
        <w:t xml:space="preserve">Responses to: </w:t>
      </w:r>
      <w:hyperlink r:id="rId7" w:history="1">
        <w:r>
          <w:rPr>
            <w:rStyle w:val="Hyperlink"/>
          </w:rPr>
          <w:t>fep@fdean.gov.uk</w:t>
        </w:r>
      </w:hyperlink>
    </w:p>
    <w:p w14:paraId="110B05FF" w14:textId="71FF24D9" w:rsidR="00533451" w:rsidRPr="00533451" w:rsidRDefault="00533451" w:rsidP="00533451">
      <w:pPr>
        <w:pStyle w:val="ListParagraph"/>
        <w:autoSpaceDE w:val="0"/>
        <w:autoSpaceDN w:val="0"/>
        <w:spacing w:after="0" w:line="240" w:lineRule="auto"/>
        <w:ind w:firstLine="0"/>
        <w:rPr>
          <w:color w:val="1F497D"/>
        </w:rPr>
      </w:pPr>
      <w:r w:rsidRPr="00533451">
        <w:rPr>
          <w:color w:val="1F497D"/>
        </w:rPr>
        <w:t>Chepstow Transport Hub</w:t>
      </w:r>
      <w:r>
        <w:rPr>
          <w:color w:val="1F497D"/>
        </w:rPr>
        <w:t xml:space="preserve"> survey</w:t>
      </w:r>
      <w:r w:rsidRPr="00533451">
        <w:rPr>
          <w:color w:val="1F497D"/>
        </w:rPr>
        <w:t xml:space="preserve"> (virtual-engage.com)</w:t>
      </w:r>
    </w:p>
    <w:p w14:paraId="37F0954A" w14:textId="65A4C2BA" w:rsidR="00533451" w:rsidRPr="00533451" w:rsidRDefault="00533451" w:rsidP="00533451">
      <w:pPr>
        <w:pStyle w:val="ListParagraph"/>
        <w:autoSpaceDE w:val="0"/>
        <w:autoSpaceDN w:val="0"/>
        <w:spacing w:after="0" w:line="240" w:lineRule="auto"/>
        <w:ind w:firstLine="0"/>
        <w:rPr>
          <w:color w:val="1F497D"/>
        </w:rPr>
      </w:pPr>
      <w:r>
        <w:rPr>
          <w:color w:val="1F497D"/>
        </w:rPr>
        <w:t xml:space="preserve">Project team email </w:t>
      </w:r>
      <w:r w:rsidRPr="00533451">
        <w:rPr>
          <w:color w:val="1F497D"/>
        </w:rPr>
        <w:t>chepstowtransportstudy@arup.com or phone on 0117 240 1529</w:t>
      </w:r>
      <w:r>
        <w:rPr>
          <w:color w:val="1F497D"/>
        </w:rPr>
        <w:t>’</w:t>
      </w:r>
    </w:p>
    <w:p w14:paraId="2AF98A95" w14:textId="5FC2F938" w:rsidR="00D24060" w:rsidRPr="0013190B" w:rsidRDefault="00E13C2B" w:rsidP="0013190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007CE7">
        <w:rPr>
          <w:b/>
          <w:color w:val="auto"/>
          <w:sz w:val="24"/>
          <w:szCs w:val="24"/>
        </w:rPr>
        <w:t>To note recent planning decisions</w:t>
      </w:r>
      <w:r w:rsidRPr="00007CE7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D24060" w:rsidRPr="0013190B">
        <w:rPr>
          <w:rFonts w:eastAsia="Times New Roman"/>
          <w:b/>
          <w:bCs/>
          <w:strike/>
          <w:color w:val="auto"/>
          <w:sz w:val="24"/>
          <w:szCs w:val="24"/>
        </w:rPr>
        <w:t xml:space="preserve"> </w:t>
      </w:r>
    </w:p>
    <w:p w14:paraId="5B70197F" w14:textId="059FF100" w:rsidR="00DF4A68" w:rsidRPr="001B3CCA" w:rsidRDefault="00D24060" w:rsidP="00E13C2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49131A" w:rsidRPr="0013185A">
        <w:rPr>
          <w:rFonts w:eastAsia="Times New Roman"/>
          <w:b/>
          <w:bCs/>
          <w:color w:val="auto"/>
          <w:sz w:val="24"/>
          <w:szCs w:val="24"/>
        </w:rPr>
        <w:t>update and review t</w:t>
      </w:r>
      <w:r w:rsidR="008D5F9D" w:rsidRPr="0013185A">
        <w:rPr>
          <w:rFonts w:eastAsia="Times New Roman"/>
          <w:b/>
          <w:bCs/>
          <w:color w:val="auto"/>
          <w:sz w:val="24"/>
          <w:szCs w:val="24"/>
        </w:rPr>
        <w:t>racker with actions/responses</w:t>
      </w:r>
      <w:r w:rsidR="00B31FB0" w:rsidRPr="0013185A">
        <w:rPr>
          <w:rFonts w:eastAsia="Times New Roman"/>
          <w:b/>
          <w:bCs/>
          <w:color w:val="auto"/>
          <w:sz w:val="24"/>
          <w:szCs w:val="24"/>
        </w:rPr>
        <w:t>,</w:t>
      </w: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24C91" w:rsidRPr="0013185A">
        <w:rPr>
          <w:rFonts w:eastAsia="Times New Roman"/>
          <w:b/>
          <w:bCs/>
          <w:color w:val="auto"/>
          <w:sz w:val="24"/>
          <w:szCs w:val="24"/>
        </w:rPr>
        <w:t xml:space="preserve">with </w:t>
      </w: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recommendations </w:t>
      </w:r>
      <w:r>
        <w:rPr>
          <w:rFonts w:eastAsia="Times New Roman"/>
          <w:b/>
          <w:bCs/>
          <w:color w:val="auto"/>
          <w:sz w:val="24"/>
          <w:szCs w:val="24"/>
        </w:rPr>
        <w:t>if appropriate</w:t>
      </w:r>
    </w:p>
    <w:p w14:paraId="4E8832B7" w14:textId="70EAA918" w:rsidR="00177D69" w:rsidRPr="001B3CCA" w:rsidRDefault="00964B36" w:rsidP="00E13C2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 xml:space="preserve">receive update </w:t>
      </w:r>
      <w:r w:rsidR="00177D69" w:rsidRPr="001B3CCA">
        <w:rPr>
          <w:rFonts w:eastAsia="Times New Roman"/>
          <w:b/>
          <w:bCs/>
          <w:color w:val="auto"/>
          <w:sz w:val="24"/>
          <w:szCs w:val="24"/>
        </w:rPr>
        <w:t>re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>:</w:t>
      </w:r>
      <w:r w:rsidR="00702ED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B394F" w:rsidRPr="001B3CCA">
        <w:rPr>
          <w:rFonts w:eastAsia="Times New Roman"/>
          <w:b/>
          <w:bCs/>
          <w:color w:val="auto"/>
          <w:sz w:val="24"/>
          <w:szCs w:val="24"/>
        </w:rPr>
        <w:t xml:space="preserve">Local Plan </w:t>
      </w:r>
      <w:r w:rsidR="00177D69" w:rsidRPr="001B3CCA">
        <w:rPr>
          <w:rFonts w:eastAsia="Times New Roman"/>
          <w:b/>
          <w:bCs/>
          <w:color w:val="auto"/>
          <w:sz w:val="24"/>
          <w:szCs w:val="24"/>
        </w:rPr>
        <w:t xml:space="preserve">and </w:t>
      </w:r>
      <w:r w:rsidR="003B394F" w:rsidRPr="001B3CCA">
        <w:rPr>
          <w:rFonts w:eastAsia="Times New Roman"/>
          <w:b/>
          <w:bCs/>
          <w:color w:val="auto"/>
          <w:sz w:val="24"/>
          <w:szCs w:val="24"/>
        </w:rPr>
        <w:t>SHLAA</w:t>
      </w:r>
      <w:r w:rsidR="00533451">
        <w:rPr>
          <w:rFonts w:eastAsia="Times New Roman"/>
          <w:b/>
          <w:bCs/>
          <w:color w:val="auto"/>
          <w:sz w:val="24"/>
          <w:szCs w:val="24"/>
        </w:rPr>
        <w:t>. Note:</w:t>
      </w:r>
      <w:r w:rsidR="00D24060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533451">
        <w:rPr>
          <w:rFonts w:eastAsia="Times New Roman"/>
          <w:b/>
          <w:bCs/>
          <w:color w:val="auto"/>
          <w:sz w:val="24"/>
          <w:szCs w:val="24"/>
        </w:rPr>
        <w:t>M</w:t>
      </w:r>
      <w:r w:rsidR="002F3A68">
        <w:rPr>
          <w:rFonts w:eastAsia="Times New Roman"/>
          <w:b/>
          <w:bCs/>
          <w:color w:val="auto"/>
          <w:sz w:val="24"/>
          <w:szCs w:val="24"/>
        </w:rPr>
        <w:t>eeting with Nigel Gibbons of Forward Planning 28</w:t>
      </w:r>
      <w:r w:rsidR="002F3A68" w:rsidRPr="002F3A68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2F3A68">
        <w:rPr>
          <w:rFonts w:eastAsia="Times New Roman"/>
          <w:b/>
          <w:bCs/>
          <w:color w:val="auto"/>
          <w:sz w:val="24"/>
          <w:szCs w:val="24"/>
        </w:rPr>
        <w:t xml:space="preserve"> June at 9:15am</w:t>
      </w:r>
    </w:p>
    <w:p w14:paraId="043993D0" w14:textId="24E13317" w:rsidR="007C6CAC" w:rsidRPr="0013185A" w:rsidRDefault="003B394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consider </w:t>
      </w:r>
      <w:r w:rsidR="00964B36" w:rsidRPr="001B3CCA">
        <w:rPr>
          <w:rFonts w:eastAsia="Times New Roman"/>
          <w:b/>
          <w:bCs/>
          <w:color w:val="auto"/>
          <w:sz w:val="24"/>
          <w:szCs w:val="24"/>
        </w:rPr>
        <w:t>CNDP</w:t>
      </w:r>
      <w:r w:rsidR="00390E54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702EDF" w:rsidRPr="001B3CCA">
        <w:rPr>
          <w:rFonts w:eastAsia="Times New Roman"/>
          <w:b/>
          <w:bCs/>
          <w:color w:val="auto"/>
          <w:sz w:val="24"/>
          <w:szCs w:val="24"/>
        </w:rPr>
        <w:t>Review</w:t>
      </w:r>
    </w:p>
    <w:sectPr w:rsidR="007C6CAC" w:rsidRPr="0013185A" w:rsidSect="009126E0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42ACF" w14:textId="77777777" w:rsidR="00BA231A" w:rsidRDefault="00BA231A" w:rsidP="009B0B4E">
      <w:pPr>
        <w:spacing w:after="0" w:line="240" w:lineRule="auto"/>
      </w:pPr>
      <w:r>
        <w:separator/>
      </w:r>
    </w:p>
  </w:endnote>
  <w:endnote w:type="continuationSeparator" w:id="0">
    <w:p w14:paraId="419D0BEC" w14:textId="77777777" w:rsidR="00BA231A" w:rsidRDefault="00BA231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77777777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>All Council Meetings are Open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DE31F3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69C05A0B" w14:textId="77777777" w:rsidR="0052662F" w:rsidRPr="00157B13" w:rsidRDefault="00E22F95" w:rsidP="0052662F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34B41CC" w14:textId="77777777" w:rsidR="0052662F" w:rsidRPr="00157B13" w:rsidRDefault="0052662F" w:rsidP="0052662F">
    <w:pPr>
      <w:jc w:val="center"/>
      <w:rPr>
        <w:b/>
        <w:sz w:val="24"/>
        <w:szCs w:val="24"/>
      </w:rPr>
    </w:pPr>
  </w:p>
  <w:p w14:paraId="4927F4DE" w14:textId="77777777" w:rsidR="0052662F" w:rsidRPr="00157B13" w:rsidRDefault="0052662F" w:rsidP="0052662F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1CE9C69C" w14:textId="77777777" w:rsidR="0052662F" w:rsidRPr="00157B13" w:rsidRDefault="0052662F" w:rsidP="0052662F">
    <w:pPr>
      <w:jc w:val="center"/>
      <w:rPr>
        <w:b/>
        <w:color w:val="006600"/>
        <w:sz w:val="24"/>
        <w:szCs w:val="24"/>
      </w:rPr>
    </w:pP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BB461" w14:textId="77777777" w:rsidR="00BA231A" w:rsidRDefault="00BA231A" w:rsidP="009B0B4E">
      <w:pPr>
        <w:spacing w:after="0" w:line="240" w:lineRule="auto"/>
      </w:pPr>
      <w:r>
        <w:separator/>
      </w:r>
    </w:p>
  </w:footnote>
  <w:footnote w:type="continuationSeparator" w:id="0">
    <w:p w14:paraId="4E6915C9" w14:textId="77777777" w:rsidR="00BA231A" w:rsidRDefault="00BA231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77777777"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7B1AA70A" wp14:editId="48872E95">
          <wp:extent cx="800100" cy="781050"/>
          <wp:effectExtent l="0" t="0" r="0" b="0"/>
          <wp:docPr id="2" name="Picture 2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4E2F06B8" w:rsidR="00586286" w:rsidRDefault="00445BA1" w:rsidP="00993824">
                          <w:pPr>
                            <w:ind w:left="0" w:firstLine="0"/>
                          </w:pPr>
                          <w:r>
                            <w:t>23</w:t>
                          </w:r>
                          <w:r w:rsidR="00CB4A42">
                            <w:t>/06/</w:t>
                          </w:r>
                          <w:r w:rsidR="00993824">
                            <w:t>2</w:t>
                          </w:r>
                          <w:r w:rsidR="00375074">
                            <w:t>02</w:t>
                          </w:r>
                          <w:r w:rsidR="00993824">
                            <w:t>2</w:t>
                          </w: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4E2F06B8" w:rsidR="00586286" w:rsidRDefault="00445BA1" w:rsidP="00993824">
                    <w:pPr>
                      <w:ind w:left="0" w:firstLine="0"/>
                    </w:pPr>
                    <w:r>
                      <w:t>23</w:t>
                    </w:r>
                    <w:r w:rsidR="00CB4A42">
                      <w:t>/06/</w:t>
                    </w:r>
                    <w:r w:rsidR="00993824">
                      <w:t>2</w:t>
                    </w:r>
                    <w:r w:rsidR="00375074">
                      <w:t>02</w:t>
                    </w:r>
                    <w:r w:rsidR="00993824">
                      <w:t>2</w:t>
                    </w: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77777777" w:rsidR="0052662F" w:rsidRPr="00373335" w:rsidRDefault="0052662F" w:rsidP="009B0B4E">
    <w:pPr>
      <w:pStyle w:val="Header"/>
      <w:rPr>
        <w:sz w:val="20"/>
        <w:szCs w:val="20"/>
      </w:rPr>
    </w:pPr>
    <w:r w:rsidRPr="0052662F">
      <w:rPr>
        <w:b/>
        <w:sz w:val="20"/>
        <w:szCs w:val="20"/>
      </w:rPr>
      <w:t>Town Clerk</w:t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92808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43AC3"/>
    <w:rsid w:val="000532C4"/>
    <w:rsid w:val="00064B7A"/>
    <w:rsid w:val="0008279A"/>
    <w:rsid w:val="00090332"/>
    <w:rsid w:val="00092EFF"/>
    <w:rsid w:val="000C012C"/>
    <w:rsid w:val="000C548A"/>
    <w:rsid w:val="000D1565"/>
    <w:rsid w:val="000D4540"/>
    <w:rsid w:val="000D66A2"/>
    <w:rsid w:val="000E0541"/>
    <w:rsid w:val="000F30D3"/>
    <w:rsid w:val="00125121"/>
    <w:rsid w:val="0013185A"/>
    <w:rsid w:val="0013190B"/>
    <w:rsid w:val="0013497E"/>
    <w:rsid w:val="00137424"/>
    <w:rsid w:val="00152B65"/>
    <w:rsid w:val="00153BD3"/>
    <w:rsid w:val="00154509"/>
    <w:rsid w:val="00154F7A"/>
    <w:rsid w:val="00157B13"/>
    <w:rsid w:val="00163503"/>
    <w:rsid w:val="00163571"/>
    <w:rsid w:val="00165B07"/>
    <w:rsid w:val="0017595D"/>
    <w:rsid w:val="00177D69"/>
    <w:rsid w:val="001842F7"/>
    <w:rsid w:val="001A1B6D"/>
    <w:rsid w:val="001B3CCA"/>
    <w:rsid w:val="001B73C2"/>
    <w:rsid w:val="001C6328"/>
    <w:rsid w:val="001D083B"/>
    <w:rsid w:val="001E0337"/>
    <w:rsid w:val="001E0717"/>
    <w:rsid w:val="00200C37"/>
    <w:rsid w:val="0020394E"/>
    <w:rsid w:val="00207AB8"/>
    <w:rsid w:val="00214DF0"/>
    <w:rsid w:val="00222545"/>
    <w:rsid w:val="00224E89"/>
    <w:rsid w:val="002273F9"/>
    <w:rsid w:val="002401F0"/>
    <w:rsid w:val="002401F1"/>
    <w:rsid w:val="0024403E"/>
    <w:rsid w:val="0025712B"/>
    <w:rsid w:val="00260EAC"/>
    <w:rsid w:val="00272C49"/>
    <w:rsid w:val="00280E3F"/>
    <w:rsid w:val="00293C77"/>
    <w:rsid w:val="002E026C"/>
    <w:rsid w:val="002E0DD0"/>
    <w:rsid w:val="002E42C8"/>
    <w:rsid w:val="002F3A68"/>
    <w:rsid w:val="002F6192"/>
    <w:rsid w:val="00303CC4"/>
    <w:rsid w:val="0031618E"/>
    <w:rsid w:val="00325182"/>
    <w:rsid w:val="003447EC"/>
    <w:rsid w:val="00357E44"/>
    <w:rsid w:val="0036162B"/>
    <w:rsid w:val="00363975"/>
    <w:rsid w:val="003721F5"/>
    <w:rsid w:val="00375074"/>
    <w:rsid w:val="00390E54"/>
    <w:rsid w:val="00391AA1"/>
    <w:rsid w:val="003A0B7F"/>
    <w:rsid w:val="003B308A"/>
    <w:rsid w:val="003B3913"/>
    <w:rsid w:val="003B394F"/>
    <w:rsid w:val="003C059E"/>
    <w:rsid w:val="003C0DD2"/>
    <w:rsid w:val="003C3E34"/>
    <w:rsid w:val="003D0376"/>
    <w:rsid w:val="003D4C3E"/>
    <w:rsid w:val="003E25ED"/>
    <w:rsid w:val="003E5911"/>
    <w:rsid w:val="003F475C"/>
    <w:rsid w:val="00403409"/>
    <w:rsid w:val="00403826"/>
    <w:rsid w:val="00424DD8"/>
    <w:rsid w:val="00424F0A"/>
    <w:rsid w:val="00436BFF"/>
    <w:rsid w:val="00437365"/>
    <w:rsid w:val="00445BA1"/>
    <w:rsid w:val="00490D32"/>
    <w:rsid w:val="0049131A"/>
    <w:rsid w:val="004A1652"/>
    <w:rsid w:val="004C112B"/>
    <w:rsid w:val="004C3808"/>
    <w:rsid w:val="004D04AE"/>
    <w:rsid w:val="004E163E"/>
    <w:rsid w:val="004E4183"/>
    <w:rsid w:val="004E4880"/>
    <w:rsid w:val="005117DB"/>
    <w:rsid w:val="005259F2"/>
    <w:rsid w:val="0052662F"/>
    <w:rsid w:val="005313B5"/>
    <w:rsid w:val="00531E0F"/>
    <w:rsid w:val="00533451"/>
    <w:rsid w:val="0053582A"/>
    <w:rsid w:val="00553EA0"/>
    <w:rsid w:val="00554331"/>
    <w:rsid w:val="00556AAC"/>
    <w:rsid w:val="00562FFB"/>
    <w:rsid w:val="00563CC1"/>
    <w:rsid w:val="00570C01"/>
    <w:rsid w:val="005826AB"/>
    <w:rsid w:val="00583D03"/>
    <w:rsid w:val="00586286"/>
    <w:rsid w:val="0059761A"/>
    <w:rsid w:val="005A0759"/>
    <w:rsid w:val="005A4B75"/>
    <w:rsid w:val="005B5C73"/>
    <w:rsid w:val="005C0EE0"/>
    <w:rsid w:val="005C34E9"/>
    <w:rsid w:val="005C5197"/>
    <w:rsid w:val="005D684F"/>
    <w:rsid w:val="005D7F9C"/>
    <w:rsid w:val="005E2BB6"/>
    <w:rsid w:val="005F45BF"/>
    <w:rsid w:val="005F5919"/>
    <w:rsid w:val="006044FA"/>
    <w:rsid w:val="006060A3"/>
    <w:rsid w:val="00615D96"/>
    <w:rsid w:val="00617231"/>
    <w:rsid w:val="00620B36"/>
    <w:rsid w:val="00633309"/>
    <w:rsid w:val="006359F1"/>
    <w:rsid w:val="00662C49"/>
    <w:rsid w:val="006722F0"/>
    <w:rsid w:val="00676A92"/>
    <w:rsid w:val="00683836"/>
    <w:rsid w:val="00692963"/>
    <w:rsid w:val="006A2B47"/>
    <w:rsid w:val="006B1673"/>
    <w:rsid w:val="006C0011"/>
    <w:rsid w:val="006D01E7"/>
    <w:rsid w:val="006E029E"/>
    <w:rsid w:val="006E2DCE"/>
    <w:rsid w:val="006F03B2"/>
    <w:rsid w:val="00702820"/>
    <w:rsid w:val="00702EDF"/>
    <w:rsid w:val="00723B49"/>
    <w:rsid w:val="007329AF"/>
    <w:rsid w:val="007337E2"/>
    <w:rsid w:val="00744A82"/>
    <w:rsid w:val="00746ECA"/>
    <w:rsid w:val="007510F9"/>
    <w:rsid w:val="00766A31"/>
    <w:rsid w:val="00786871"/>
    <w:rsid w:val="00791BD7"/>
    <w:rsid w:val="007A6A5D"/>
    <w:rsid w:val="007A715F"/>
    <w:rsid w:val="007B44A4"/>
    <w:rsid w:val="007C6CAC"/>
    <w:rsid w:val="007D0701"/>
    <w:rsid w:val="007D4502"/>
    <w:rsid w:val="007E18D5"/>
    <w:rsid w:val="0080303D"/>
    <w:rsid w:val="008071EC"/>
    <w:rsid w:val="00811B0F"/>
    <w:rsid w:val="00824326"/>
    <w:rsid w:val="0082572D"/>
    <w:rsid w:val="00842B1E"/>
    <w:rsid w:val="008500FF"/>
    <w:rsid w:val="008646BC"/>
    <w:rsid w:val="008719D8"/>
    <w:rsid w:val="008847C0"/>
    <w:rsid w:val="0088632B"/>
    <w:rsid w:val="0089266D"/>
    <w:rsid w:val="00892671"/>
    <w:rsid w:val="008A338F"/>
    <w:rsid w:val="008A396D"/>
    <w:rsid w:val="008A69B0"/>
    <w:rsid w:val="008C04CF"/>
    <w:rsid w:val="008D13C1"/>
    <w:rsid w:val="008D25DA"/>
    <w:rsid w:val="008D5F9D"/>
    <w:rsid w:val="008E3612"/>
    <w:rsid w:val="008F2D70"/>
    <w:rsid w:val="008F509E"/>
    <w:rsid w:val="009126E0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60EB3"/>
    <w:rsid w:val="00964B36"/>
    <w:rsid w:val="00971164"/>
    <w:rsid w:val="009817F5"/>
    <w:rsid w:val="0098215A"/>
    <w:rsid w:val="009864BD"/>
    <w:rsid w:val="00993824"/>
    <w:rsid w:val="00996B10"/>
    <w:rsid w:val="009B0B4E"/>
    <w:rsid w:val="009B45C6"/>
    <w:rsid w:val="009B7288"/>
    <w:rsid w:val="009D38F8"/>
    <w:rsid w:val="009D47A2"/>
    <w:rsid w:val="009E29A7"/>
    <w:rsid w:val="009F11E4"/>
    <w:rsid w:val="00A072AE"/>
    <w:rsid w:val="00A160A0"/>
    <w:rsid w:val="00A2403D"/>
    <w:rsid w:val="00A2740E"/>
    <w:rsid w:val="00A27F18"/>
    <w:rsid w:val="00A4491E"/>
    <w:rsid w:val="00A530B5"/>
    <w:rsid w:val="00A66FBA"/>
    <w:rsid w:val="00A67729"/>
    <w:rsid w:val="00A7390B"/>
    <w:rsid w:val="00A82A36"/>
    <w:rsid w:val="00A86CBC"/>
    <w:rsid w:val="00AA23B3"/>
    <w:rsid w:val="00AA7686"/>
    <w:rsid w:val="00AD1623"/>
    <w:rsid w:val="00AD35F1"/>
    <w:rsid w:val="00AD523F"/>
    <w:rsid w:val="00AD52D9"/>
    <w:rsid w:val="00B0084C"/>
    <w:rsid w:val="00B02175"/>
    <w:rsid w:val="00B06415"/>
    <w:rsid w:val="00B07451"/>
    <w:rsid w:val="00B15164"/>
    <w:rsid w:val="00B27ED6"/>
    <w:rsid w:val="00B303AE"/>
    <w:rsid w:val="00B31FB0"/>
    <w:rsid w:val="00B35223"/>
    <w:rsid w:val="00B3761F"/>
    <w:rsid w:val="00B44A1E"/>
    <w:rsid w:val="00B46123"/>
    <w:rsid w:val="00B529CA"/>
    <w:rsid w:val="00B613E1"/>
    <w:rsid w:val="00B644BE"/>
    <w:rsid w:val="00B72560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C2131F"/>
    <w:rsid w:val="00C24C91"/>
    <w:rsid w:val="00C3447D"/>
    <w:rsid w:val="00C370A2"/>
    <w:rsid w:val="00C4062B"/>
    <w:rsid w:val="00C66DFE"/>
    <w:rsid w:val="00C75FA2"/>
    <w:rsid w:val="00C835E1"/>
    <w:rsid w:val="00CA1E7F"/>
    <w:rsid w:val="00CA4A01"/>
    <w:rsid w:val="00CB2A08"/>
    <w:rsid w:val="00CB4A42"/>
    <w:rsid w:val="00CB5270"/>
    <w:rsid w:val="00CC1E83"/>
    <w:rsid w:val="00CC7F10"/>
    <w:rsid w:val="00CD13BD"/>
    <w:rsid w:val="00CD49DE"/>
    <w:rsid w:val="00CE2104"/>
    <w:rsid w:val="00CE6E2E"/>
    <w:rsid w:val="00CF0704"/>
    <w:rsid w:val="00CF59C1"/>
    <w:rsid w:val="00D0349A"/>
    <w:rsid w:val="00D13360"/>
    <w:rsid w:val="00D24060"/>
    <w:rsid w:val="00D26358"/>
    <w:rsid w:val="00D32C99"/>
    <w:rsid w:val="00D36F7D"/>
    <w:rsid w:val="00D451C3"/>
    <w:rsid w:val="00D4578E"/>
    <w:rsid w:val="00D5378C"/>
    <w:rsid w:val="00D56D42"/>
    <w:rsid w:val="00D60C84"/>
    <w:rsid w:val="00D6216A"/>
    <w:rsid w:val="00D64715"/>
    <w:rsid w:val="00D654A9"/>
    <w:rsid w:val="00D7533C"/>
    <w:rsid w:val="00D84FE8"/>
    <w:rsid w:val="00D86961"/>
    <w:rsid w:val="00D947D2"/>
    <w:rsid w:val="00DA53EA"/>
    <w:rsid w:val="00DA56FD"/>
    <w:rsid w:val="00DB7BB6"/>
    <w:rsid w:val="00DC6DF8"/>
    <w:rsid w:val="00DE32DC"/>
    <w:rsid w:val="00DE5259"/>
    <w:rsid w:val="00DE5CF7"/>
    <w:rsid w:val="00DF0536"/>
    <w:rsid w:val="00DF4A68"/>
    <w:rsid w:val="00E0598B"/>
    <w:rsid w:val="00E13C2B"/>
    <w:rsid w:val="00E17480"/>
    <w:rsid w:val="00E22F95"/>
    <w:rsid w:val="00E37969"/>
    <w:rsid w:val="00E57C8B"/>
    <w:rsid w:val="00E62504"/>
    <w:rsid w:val="00E75243"/>
    <w:rsid w:val="00E752A3"/>
    <w:rsid w:val="00E85DAF"/>
    <w:rsid w:val="00E92697"/>
    <w:rsid w:val="00E97ADC"/>
    <w:rsid w:val="00EA61CC"/>
    <w:rsid w:val="00EB00E3"/>
    <w:rsid w:val="00EB2A12"/>
    <w:rsid w:val="00EC02E0"/>
    <w:rsid w:val="00EC594D"/>
    <w:rsid w:val="00EC5B7C"/>
    <w:rsid w:val="00ED1F90"/>
    <w:rsid w:val="00EE0BD9"/>
    <w:rsid w:val="00EE41B8"/>
    <w:rsid w:val="00EF2C68"/>
    <w:rsid w:val="00F071A4"/>
    <w:rsid w:val="00F105F5"/>
    <w:rsid w:val="00F1194E"/>
    <w:rsid w:val="00F11D77"/>
    <w:rsid w:val="00F13888"/>
    <w:rsid w:val="00F15299"/>
    <w:rsid w:val="00F21D89"/>
    <w:rsid w:val="00F25933"/>
    <w:rsid w:val="00F325BD"/>
    <w:rsid w:val="00F70D3E"/>
    <w:rsid w:val="00F71C9D"/>
    <w:rsid w:val="00F72216"/>
    <w:rsid w:val="00F87E31"/>
    <w:rsid w:val="00F9203B"/>
    <w:rsid w:val="00FA0D20"/>
    <w:rsid w:val="00FB1ACD"/>
    <w:rsid w:val="00FB2187"/>
    <w:rsid w:val="00FB6B7B"/>
    <w:rsid w:val="00FC04F3"/>
    <w:rsid w:val="00FC0C29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p@fde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Ella Beard</cp:lastModifiedBy>
  <cp:revision>3</cp:revision>
  <cp:lastPrinted>2022-06-23T14:48:00Z</cp:lastPrinted>
  <dcterms:created xsi:type="dcterms:W3CDTF">2022-06-23T14:16:00Z</dcterms:created>
  <dcterms:modified xsi:type="dcterms:W3CDTF">2022-06-23T14:48:00Z</dcterms:modified>
</cp:coreProperties>
</file>